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90" w:rsidRDefault="00643C90" w:rsidP="00643C90">
      <w:pPr>
        <w:pStyle w:val="Standarduser"/>
        <w:jc w:val="center"/>
      </w:pPr>
      <w:r>
        <w:rPr>
          <w:b/>
          <w:bCs/>
          <w:sz w:val="22"/>
          <w:szCs w:val="22"/>
        </w:rPr>
        <w:t>6.Перечень</w:t>
      </w:r>
    </w:p>
    <w:p w:rsidR="00643C90" w:rsidRDefault="00643C90" w:rsidP="00643C90">
      <w:pPr>
        <w:pStyle w:val="Standarduser"/>
        <w:jc w:val="center"/>
        <w:rPr>
          <w:sz w:val="22"/>
          <w:szCs w:val="22"/>
        </w:rPr>
      </w:pPr>
      <w:proofErr w:type="spellStart"/>
      <w:proofErr w:type="gramStart"/>
      <w:r>
        <w:rPr>
          <w:b/>
          <w:bCs/>
          <w:sz w:val="22"/>
          <w:szCs w:val="22"/>
        </w:rPr>
        <w:t>основ</w:t>
      </w:r>
      <w:bookmarkStart w:id="0" w:name="_GoBack"/>
      <w:bookmarkEnd w:id="0"/>
      <w:r>
        <w:rPr>
          <w:b/>
          <w:bCs/>
          <w:sz w:val="22"/>
          <w:szCs w:val="22"/>
        </w:rPr>
        <w:t>ных</w:t>
      </w:r>
      <w:proofErr w:type="spellEnd"/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мероприятий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муниципальной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програм</w:t>
      </w:r>
      <w:r>
        <w:rPr>
          <w:sz w:val="22"/>
          <w:szCs w:val="22"/>
        </w:rPr>
        <w:t>мы</w:t>
      </w:r>
      <w:proofErr w:type="spellEnd"/>
    </w:p>
    <w:p w:rsidR="00643C90" w:rsidRDefault="00643C90" w:rsidP="00643C90">
      <w:pPr>
        <w:pStyle w:val="Standarduser"/>
        <w:rPr>
          <w:sz w:val="22"/>
          <w:szCs w:val="22"/>
        </w:rPr>
      </w:pPr>
    </w:p>
    <w:tbl>
      <w:tblPr>
        <w:tblW w:w="14524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2629"/>
        <w:gridCol w:w="1412"/>
        <w:gridCol w:w="1482"/>
        <w:gridCol w:w="1430"/>
        <w:gridCol w:w="2382"/>
        <w:gridCol w:w="1906"/>
        <w:gridCol w:w="2824"/>
      </w:tblGrid>
      <w:tr w:rsidR="00643C90" w:rsidTr="00592A56"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п/п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основного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мероприятия</w:t>
            </w:r>
            <w:proofErr w:type="spellEnd"/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Ответственный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исполнитель</w:t>
            </w:r>
            <w:proofErr w:type="spellEnd"/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Срок</w:t>
            </w:r>
            <w:proofErr w:type="spell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Ожидаемый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результат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краткое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описание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Последствия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нереализации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основного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мероприятия</w:t>
            </w:r>
            <w:proofErr w:type="spellEnd"/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62301B">
              <w:rPr>
                <w:sz w:val="22"/>
                <w:szCs w:val="22"/>
                <w:lang w:val="ru-RU"/>
              </w:rPr>
              <w:t>Связь с показателями муниципальной программы</w:t>
            </w:r>
          </w:p>
        </w:tc>
      </w:tr>
      <w:tr w:rsidR="00643C90" w:rsidTr="00592A56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начала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окончания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/>
        </w:tc>
      </w:tr>
      <w:tr w:rsidR="00643C90" w:rsidTr="00592A56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43C90" w:rsidTr="00592A56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62301B">
              <w:rPr>
                <w:rFonts w:eastAsia="Times New Roman"/>
                <w:sz w:val="22"/>
                <w:szCs w:val="22"/>
                <w:lang w:val="ru-RU"/>
              </w:rPr>
              <w:t xml:space="preserve">1. </w:t>
            </w:r>
            <w:r>
              <w:rPr>
                <w:rFonts w:eastAsia="Times New Roman"/>
                <w:sz w:val="22"/>
                <w:szCs w:val="22"/>
                <w:lang w:val="ru-RU"/>
              </w:rPr>
              <w:t>Формирование списков молодых семей, для участия в программе.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62301B">
              <w:rPr>
                <w:sz w:val="22"/>
                <w:szCs w:val="22"/>
                <w:lang w:val="ru-RU"/>
              </w:rPr>
              <w:t>Председатель комитета жизнеобеспечения администрации  муниципального  образования  Ясногорский  район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Сформированный список молодых семей, участвующих в программе.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Нарушение жилищного законодательства РФ.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</w:p>
        </w:tc>
      </w:tr>
      <w:tr w:rsidR="00643C90" w:rsidTr="00592A56">
        <w:tc>
          <w:tcPr>
            <w:tcW w:w="45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62301B">
              <w:rPr>
                <w:sz w:val="22"/>
                <w:szCs w:val="22"/>
                <w:lang w:val="ru-RU"/>
              </w:rPr>
              <w:t>2.</w:t>
            </w:r>
            <w:r>
              <w:rPr>
                <w:sz w:val="22"/>
                <w:szCs w:val="22"/>
                <w:lang w:val="ru-RU"/>
              </w:rPr>
              <w:t>социальные выплаты молодым семьям на приобретение (строительство) жилья.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62301B">
              <w:rPr>
                <w:sz w:val="22"/>
                <w:szCs w:val="22"/>
                <w:lang w:val="ru-RU"/>
              </w:rPr>
              <w:t>Председатель комитета жизнеобеспечения администрации  муниципального  образования  Ясногорский  район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1.Выдача молодым семьям свидетельств о праве на получение социальной выплаты на приобретение (строительство) жилого помещения в соответствии с размером бюджетных средств, предусмотренных на их оплату.</w:t>
            </w:r>
          </w:p>
          <w:p w:rsidR="00643C90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2.Обеспечение 100% доли  оплаченных свидетельств на приобретение жилья.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C90" w:rsidRPr="0062301B" w:rsidRDefault="00643C90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</w:tr>
    </w:tbl>
    <w:p w:rsidR="00643C90" w:rsidRPr="0062301B" w:rsidRDefault="00643C90" w:rsidP="00643C90">
      <w:pPr>
        <w:pStyle w:val="Standarduser"/>
        <w:rPr>
          <w:sz w:val="22"/>
          <w:szCs w:val="22"/>
          <w:lang w:val="ru-RU"/>
        </w:rPr>
      </w:pPr>
    </w:p>
    <w:p w:rsidR="00BC4C5E" w:rsidRPr="00643C90" w:rsidRDefault="00C0269E">
      <w:pPr>
        <w:rPr>
          <w:lang w:val="ru-RU"/>
        </w:rPr>
      </w:pPr>
    </w:p>
    <w:sectPr w:rsidR="00BC4C5E" w:rsidRPr="00643C90" w:rsidSect="00C0269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84"/>
    <w:rsid w:val="003C6684"/>
    <w:rsid w:val="00643C90"/>
    <w:rsid w:val="00A25768"/>
    <w:rsid w:val="00C0269E"/>
    <w:rsid w:val="00D2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C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643C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C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643C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PirutinaNV</dc:creator>
  <cp:keywords/>
  <dc:description/>
  <cp:lastModifiedBy>PirutinaNV</cp:lastModifiedBy>
  <cp:revision>3</cp:revision>
  <dcterms:created xsi:type="dcterms:W3CDTF">2022-01-18T12:07:00Z</dcterms:created>
  <dcterms:modified xsi:type="dcterms:W3CDTF">2022-01-18T12:40:00Z</dcterms:modified>
</cp:coreProperties>
</file>