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6A" w:rsidRDefault="00F32284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Продукты питания длительного хранения: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Питание для детей (срок годности – месяц и больше):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детское питание в баночках (фруктовое, мясное, овощное);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детские пюре в пластиковых пакетах с крышечкой: фруктовые, с йогуртом, творогом и пр.;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каши </w:t>
      </w:r>
      <w:r>
        <w:rPr>
          <w:rFonts w:ascii="PT Astra Serif" w:hAnsi="PT Astra Serif"/>
          <w:sz w:val="28"/>
          <w:szCs w:val="28"/>
        </w:rPr>
        <w:t>детские;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батончики (ореховые, злаковые и пр.);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сок (в картонных коробках);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гематоген;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молочные смеси для малышей (от 0 мес. до 1.5 лет);</w:t>
      </w:r>
    </w:p>
    <w:p w:rsidR="0022176A" w:rsidRDefault="0022176A">
      <w:pPr>
        <w:rPr>
          <w:rFonts w:ascii="PT Astra Serif" w:hAnsi="PT Astra Serif"/>
          <w:sz w:val="28"/>
          <w:szCs w:val="28"/>
        </w:rPr>
      </w:pP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Питание для взрослых: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бутилированная вода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лапша, суп и каши быстрого приготовления;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хлопья, мюсли (ко</w:t>
      </w:r>
      <w:r>
        <w:rPr>
          <w:rFonts w:ascii="PT Astra Serif" w:hAnsi="PT Astra Serif"/>
          <w:sz w:val="28"/>
          <w:szCs w:val="28"/>
        </w:rPr>
        <w:t>торые можно залить холодной водой, соком);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хлебцы, сухари, сушки, печенье;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хлебцы для диабетиков;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крупы (рис, гречка, манка);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макароны;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сухое молоко;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сухая картошка;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яичный порошок;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масло подсолнечное;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топленое масло;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консервы (мясные, </w:t>
      </w:r>
      <w:r>
        <w:rPr>
          <w:rFonts w:ascii="PT Astra Serif" w:hAnsi="PT Astra Serif"/>
          <w:sz w:val="28"/>
          <w:szCs w:val="28"/>
        </w:rPr>
        <w:t>рыбные);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консервы горошек, кукуруза и прочие овощные;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молоко (пастеризованное, в картонных коробках);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соусы и джемы в порционных упаковках;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джем, повидло (в мягких упаковках);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сахар;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чай в пакетиках;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кофе 3 в 1 (в пакетиках);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шоколад, </w:t>
      </w:r>
      <w:r>
        <w:rPr>
          <w:rFonts w:ascii="PT Astra Serif" w:hAnsi="PT Astra Serif"/>
          <w:sz w:val="28"/>
          <w:szCs w:val="28"/>
        </w:rPr>
        <w:t>конфеты;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орехи, сухофрукты.</w:t>
      </w:r>
    </w:p>
    <w:p w:rsidR="0022176A" w:rsidRDefault="0022176A">
      <w:pPr>
        <w:rPr>
          <w:rFonts w:ascii="PT Astra Serif" w:hAnsi="PT Astra Serif"/>
          <w:sz w:val="28"/>
          <w:szCs w:val="28"/>
        </w:rPr>
      </w:pPr>
    </w:p>
    <w:p w:rsidR="0022176A" w:rsidRDefault="0022176A">
      <w:pPr>
        <w:rPr>
          <w:rFonts w:ascii="PT Astra Serif" w:hAnsi="PT Astra Serif"/>
          <w:sz w:val="28"/>
          <w:szCs w:val="28"/>
        </w:rPr>
      </w:pPr>
    </w:p>
    <w:p w:rsidR="0022176A" w:rsidRDefault="00C757F2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Теплая одежда и обувь (новая, с бирками)</w:t>
      </w:r>
      <w:bookmarkStart w:id="0" w:name="_GoBack"/>
      <w:bookmarkEnd w:id="0"/>
      <w:r w:rsidR="00F32284">
        <w:rPr>
          <w:rFonts w:ascii="PT Astra Serif" w:hAnsi="PT Astra Serif"/>
          <w:b/>
          <w:bCs/>
          <w:sz w:val="28"/>
          <w:szCs w:val="28"/>
        </w:rPr>
        <w:t>: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нательный трикотаж (детский, взрослый, разные размеры);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верхняя одежда (</w:t>
      </w:r>
      <w:proofErr w:type="spellStart"/>
      <w:r>
        <w:rPr>
          <w:rFonts w:ascii="PT Astra Serif" w:hAnsi="PT Astra Serif"/>
          <w:sz w:val="28"/>
          <w:szCs w:val="28"/>
        </w:rPr>
        <w:t>демисезон</w:t>
      </w:r>
      <w:proofErr w:type="spellEnd"/>
      <w:r>
        <w:rPr>
          <w:rFonts w:ascii="PT Astra Serif" w:hAnsi="PT Astra Serif"/>
          <w:sz w:val="28"/>
          <w:szCs w:val="28"/>
        </w:rPr>
        <w:t>, зима, детская и взрослая, разные размеры);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головные уборы (шапки);</w:t>
      </w:r>
    </w:p>
    <w:p w:rsidR="0022176A" w:rsidRDefault="00F3228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обувь (</w:t>
      </w:r>
      <w:r>
        <w:rPr>
          <w:rFonts w:ascii="PT Astra Serif" w:hAnsi="PT Astra Serif"/>
          <w:sz w:val="28"/>
          <w:szCs w:val="28"/>
        </w:rPr>
        <w:t>детская, взрослая, разные размеры).</w:t>
      </w:r>
    </w:p>
    <w:p w:rsidR="0022176A" w:rsidRDefault="0022176A">
      <w:pPr>
        <w:rPr>
          <w:rFonts w:ascii="PT Astra Serif" w:hAnsi="PT Astra Serif"/>
          <w:sz w:val="28"/>
          <w:szCs w:val="28"/>
        </w:rPr>
      </w:pPr>
    </w:p>
    <w:sectPr w:rsidR="0022176A">
      <w:headerReference w:type="default" r:id="rId8"/>
      <w:headerReference w:type="first" r:id="rId9"/>
      <w:pgSz w:w="11906" w:h="16838"/>
      <w:pgMar w:top="1134" w:right="851" w:bottom="1134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284" w:rsidRDefault="00F32284">
      <w:r>
        <w:separator/>
      </w:r>
    </w:p>
  </w:endnote>
  <w:endnote w:type="continuationSeparator" w:id="0">
    <w:p w:rsidR="00F32284" w:rsidRDefault="00F3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284" w:rsidRDefault="00F32284">
      <w:r>
        <w:separator/>
      </w:r>
    </w:p>
  </w:footnote>
  <w:footnote w:type="continuationSeparator" w:id="0">
    <w:p w:rsidR="00F32284" w:rsidRDefault="00F3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76A" w:rsidRDefault="0022176A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76A" w:rsidRDefault="0022176A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1B63"/>
    <w:multiLevelType w:val="multilevel"/>
    <w:tmpl w:val="A11C50C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EB5497"/>
    <w:multiLevelType w:val="multilevel"/>
    <w:tmpl w:val="BEE84E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6A"/>
    <w:rsid w:val="0022176A"/>
    <w:rsid w:val="00C757F2"/>
    <w:rsid w:val="00F3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588F"/>
  <w15:docId w15:val="{40F236D6-5A8D-4DC4-AE86-9EC3CF60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Без интервала Знак"/>
    <w:link w:val="ab"/>
    <w:uiPriority w:val="1"/>
    <w:qFormat/>
    <w:locked/>
    <w:rsid w:val="00724B00"/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2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</w:style>
  <w:style w:type="paragraph" w:styleId="af5">
    <w:name w:val="footer"/>
    <w:basedOn w:val="a"/>
  </w:style>
  <w:style w:type="paragraph" w:styleId="af6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7">
    <w:name w:val="annotation subject"/>
    <w:basedOn w:val="15"/>
    <w:next w:val="15"/>
    <w:qFormat/>
    <w:rPr>
      <w:b/>
      <w:bCs/>
    </w:rPr>
  </w:style>
  <w:style w:type="paragraph" w:styleId="af8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</w:style>
  <w:style w:type="paragraph" w:styleId="ab">
    <w:name w:val="No Spacing"/>
    <w:link w:val="aa"/>
    <w:uiPriority w:val="1"/>
    <w:qFormat/>
    <w:rsid w:val="00724B00"/>
  </w:style>
  <w:style w:type="table" w:styleId="afe">
    <w:name w:val="Table Grid"/>
    <w:basedOn w:val="a1"/>
    <w:uiPriority w:val="3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4C5C0-BD78-4D10-8D6B-9664A643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Люда</cp:lastModifiedBy>
  <cp:revision>7</cp:revision>
  <cp:lastPrinted>1995-11-21T14:41:00Z</cp:lastPrinted>
  <dcterms:created xsi:type="dcterms:W3CDTF">2024-10-25T11:45:00Z</dcterms:created>
  <dcterms:modified xsi:type="dcterms:W3CDTF">2024-11-07T06:57:00Z</dcterms:modified>
  <dc:language>ru-RU</dc:language>
</cp:coreProperties>
</file>